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D05F33" w:rsidRPr="001D3E74" w:rsidTr="00D417F8">
        <w:trPr>
          <w:trHeight w:hRule="exact" w:val="1528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r w:rsidR="004D786B" w:rsidRPr="004D786B">
              <w:rPr>
                <w:rFonts w:ascii="Times New Roman" w:hAnsi="Times New Roman" w:cs="Times New Roman"/>
                <w:color w:val="000000"/>
                <w:lang w:val="ru-RU"/>
              </w:rPr>
              <w:t>29.03.2021 №57.</w:t>
            </w:r>
          </w:p>
        </w:tc>
      </w:tr>
      <w:tr w:rsidR="00D05F33" w:rsidRPr="001D3E74" w:rsidTr="00D417F8">
        <w:trPr>
          <w:trHeight w:hRule="exact" w:val="138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Tr="00D417F8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05F33" w:rsidRPr="001D3E74" w:rsidTr="00D417F8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1D3E7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3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D05F33" w:rsidRPr="001D3E74" w:rsidTr="00D417F8">
        <w:trPr>
          <w:trHeight w:hRule="exact" w:val="211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Tr="00D417F8">
        <w:trPr>
          <w:trHeight w:hRule="exact" w:val="277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05F33" w:rsidTr="00D417F8">
        <w:trPr>
          <w:trHeight w:hRule="exact" w:val="138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1002" w:type="dxa"/>
          </w:tcPr>
          <w:p w:rsidR="00D05F33" w:rsidRDefault="00D05F33"/>
        </w:tc>
        <w:tc>
          <w:tcPr>
            <w:tcW w:w="2839" w:type="dxa"/>
          </w:tcPr>
          <w:p w:rsidR="00D05F33" w:rsidRDefault="00D05F33"/>
        </w:tc>
      </w:tr>
      <w:tr w:rsidR="00D05F33" w:rsidRPr="001D3E74" w:rsidTr="00D417F8">
        <w:trPr>
          <w:trHeight w:hRule="exact" w:val="277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05F33" w:rsidRPr="001D3E74" w:rsidTr="00D417F8">
        <w:trPr>
          <w:trHeight w:hRule="exact" w:val="138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Tr="00D417F8">
        <w:trPr>
          <w:trHeight w:hRule="exact" w:val="277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05F33" w:rsidTr="00D417F8">
        <w:trPr>
          <w:trHeight w:hRule="exact" w:val="138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1002" w:type="dxa"/>
          </w:tcPr>
          <w:p w:rsidR="00D05F33" w:rsidRDefault="00D05F33"/>
        </w:tc>
        <w:tc>
          <w:tcPr>
            <w:tcW w:w="2839" w:type="dxa"/>
          </w:tcPr>
          <w:p w:rsidR="00D05F33" w:rsidRDefault="00D05F33"/>
        </w:tc>
      </w:tr>
      <w:tr w:rsidR="00D05F33" w:rsidTr="00D417F8">
        <w:trPr>
          <w:trHeight w:hRule="exact" w:val="277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78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</w:t>
            </w:r>
            <w:r w:rsidR="004D11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05F33" w:rsidTr="00D417F8">
        <w:trPr>
          <w:trHeight w:hRule="exact" w:val="277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1002" w:type="dxa"/>
          </w:tcPr>
          <w:p w:rsidR="00D05F33" w:rsidRDefault="00D05F33"/>
        </w:tc>
        <w:tc>
          <w:tcPr>
            <w:tcW w:w="2839" w:type="dxa"/>
          </w:tcPr>
          <w:p w:rsidR="00D05F33" w:rsidRDefault="00D05F33"/>
        </w:tc>
      </w:tr>
      <w:tr w:rsidR="00D05F33" w:rsidTr="00D417F8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05F33" w:rsidTr="00D417F8">
        <w:trPr>
          <w:trHeight w:hRule="exact" w:val="775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Публичная политика</w:t>
            </w:r>
          </w:p>
          <w:p w:rsidR="00D05F33" w:rsidRDefault="004D119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Б1.В.01.11</w:t>
            </w:r>
          </w:p>
        </w:tc>
        <w:tc>
          <w:tcPr>
            <w:tcW w:w="2839" w:type="dxa"/>
          </w:tcPr>
          <w:p w:rsidR="00D05F33" w:rsidRDefault="00D05F33"/>
        </w:tc>
      </w:tr>
      <w:tr w:rsidR="00D05F33" w:rsidTr="00D417F8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05F33" w:rsidRPr="001D3E74" w:rsidTr="00D417F8">
        <w:trPr>
          <w:trHeight w:hRule="exact" w:val="1389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05F33" w:rsidRPr="001D3E74" w:rsidTr="00D417F8">
        <w:trPr>
          <w:trHeight w:hRule="exact" w:val="138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1D3E74" w:rsidTr="00D417F8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D05F33" w:rsidRPr="001D3E74" w:rsidTr="00D417F8">
        <w:trPr>
          <w:trHeight w:hRule="exact" w:val="416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Tr="00D417F8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1002" w:type="dxa"/>
          </w:tcPr>
          <w:p w:rsidR="00D05F33" w:rsidRDefault="00D05F33"/>
        </w:tc>
        <w:tc>
          <w:tcPr>
            <w:tcW w:w="2839" w:type="dxa"/>
          </w:tcPr>
          <w:p w:rsidR="00D05F33" w:rsidRDefault="00D05F33"/>
        </w:tc>
      </w:tr>
      <w:tr w:rsidR="00D05F33" w:rsidTr="00D417F8">
        <w:trPr>
          <w:trHeight w:hRule="exact" w:val="155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1002" w:type="dxa"/>
          </w:tcPr>
          <w:p w:rsidR="00D05F33" w:rsidRDefault="00D05F33"/>
        </w:tc>
        <w:tc>
          <w:tcPr>
            <w:tcW w:w="2839" w:type="dxa"/>
          </w:tcPr>
          <w:p w:rsidR="00D05F33" w:rsidRDefault="00D05F33"/>
        </w:tc>
      </w:tr>
      <w:tr w:rsidR="00D05F33" w:rsidRPr="001D3E74" w:rsidTr="00D417F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D05F33" w:rsidRPr="001D3E74" w:rsidTr="00D417F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D05F33" w:rsidRPr="001D3E74" w:rsidTr="00D417F8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Tr="00D417F8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D05F33" w:rsidTr="00D417F8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05F33" w:rsidRDefault="00D05F3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D05F33"/>
        </w:tc>
      </w:tr>
      <w:tr w:rsidR="00D05F33" w:rsidTr="00D417F8">
        <w:trPr>
          <w:trHeight w:hRule="exact" w:val="124"/>
        </w:trPr>
        <w:tc>
          <w:tcPr>
            <w:tcW w:w="143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720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1419" w:type="dxa"/>
          </w:tcPr>
          <w:p w:rsidR="00D05F33" w:rsidRDefault="00D05F33"/>
        </w:tc>
        <w:tc>
          <w:tcPr>
            <w:tcW w:w="851" w:type="dxa"/>
          </w:tcPr>
          <w:p w:rsidR="00D05F33" w:rsidRDefault="00D05F33"/>
        </w:tc>
        <w:tc>
          <w:tcPr>
            <w:tcW w:w="285" w:type="dxa"/>
          </w:tcPr>
          <w:p w:rsidR="00D05F33" w:rsidRDefault="00D05F33"/>
        </w:tc>
        <w:tc>
          <w:tcPr>
            <w:tcW w:w="1277" w:type="dxa"/>
          </w:tcPr>
          <w:p w:rsidR="00D05F33" w:rsidRDefault="00D05F33"/>
        </w:tc>
        <w:tc>
          <w:tcPr>
            <w:tcW w:w="1002" w:type="dxa"/>
          </w:tcPr>
          <w:p w:rsidR="00D05F33" w:rsidRDefault="00D05F33"/>
        </w:tc>
        <w:tc>
          <w:tcPr>
            <w:tcW w:w="2839" w:type="dxa"/>
          </w:tcPr>
          <w:p w:rsidR="00D05F33" w:rsidRDefault="00D05F33"/>
        </w:tc>
      </w:tr>
      <w:tr w:rsidR="00D05F33" w:rsidRPr="001D3E74" w:rsidTr="00D417F8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D05F33" w:rsidRPr="001D3E74" w:rsidTr="00D417F8">
        <w:trPr>
          <w:trHeight w:hRule="exact" w:val="577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1D3E74" w:rsidTr="00D417F8">
        <w:trPr>
          <w:trHeight w:hRule="exact" w:val="1858"/>
        </w:trPr>
        <w:tc>
          <w:tcPr>
            <w:tcW w:w="14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417F8" w:rsidTr="00D417F8">
        <w:trPr>
          <w:trHeight w:hRule="exact" w:val="277"/>
        </w:trPr>
        <w:tc>
          <w:tcPr>
            <w:tcW w:w="143" w:type="dxa"/>
          </w:tcPr>
          <w:p w:rsidR="00D417F8" w:rsidRPr="004D786B" w:rsidRDefault="00D417F8" w:rsidP="00D417F8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417F8" w:rsidRDefault="00D417F8" w:rsidP="00D417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D417F8" w:rsidTr="00D417F8">
        <w:trPr>
          <w:trHeight w:hRule="exact" w:val="138"/>
        </w:trPr>
        <w:tc>
          <w:tcPr>
            <w:tcW w:w="143" w:type="dxa"/>
          </w:tcPr>
          <w:p w:rsidR="00D417F8" w:rsidRDefault="00D417F8" w:rsidP="00D417F8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417F8" w:rsidRDefault="00D417F8" w:rsidP="00D417F8"/>
        </w:tc>
      </w:tr>
      <w:tr w:rsidR="00D417F8" w:rsidTr="00D417F8">
        <w:trPr>
          <w:trHeight w:hRule="exact" w:val="1666"/>
        </w:trPr>
        <w:tc>
          <w:tcPr>
            <w:tcW w:w="143" w:type="dxa"/>
          </w:tcPr>
          <w:p w:rsidR="00D417F8" w:rsidRDefault="00D417F8" w:rsidP="00D417F8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417F8" w:rsidRDefault="00A96584" w:rsidP="00D417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9658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A96584" w:rsidRPr="00E3764A" w:rsidRDefault="00A96584" w:rsidP="00D41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7F8" w:rsidRPr="00E3764A" w:rsidRDefault="00D417F8" w:rsidP="00D41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417F8" w:rsidRPr="00E3764A" w:rsidRDefault="00D417F8" w:rsidP="00D41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417F8" w:rsidRPr="00A80DF9" w:rsidRDefault="00D417F8" w:rsidP="00D417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05F33" w:rsidRPr="009C32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к.полит.н., доцент _________________ /Пыхтеева Елена Викторовна/</w:t>
            </w:r>
          </w:p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C32DA" w:rsidRDefault="009C32D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C32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D05F33" w:rsidRPr="009C32DA" w:rsidRDefault="004D786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C32D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</w:tc>
      </w:tr>
      <w:tr w:rsidR="00D05F33" w:rsidRPr="001D3E7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05F33">
        <w:trPr>
          <w:trHeight w:hRule="exact" w:val="555"/>
        </w:trPr>
        <w:tc>
          <w:tcPr>
            <w:tcW w:w="9640" w:type="dxa"/>
          </w:tcPr>
          <w:p w:rsidR="00D05F33" w:rsidRDefault="00D05F33"/>
        </w:tc>
      </w:tr>
      <w:tr w:rsidR="00D05F3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1D3E7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05F33" w:rsidRPr="001D3E7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F33" w:rsidRPr="004D119C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4D1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AD7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AD7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</w:t>
            </w:r>
            <w:r w:rsidRPr="004D1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29.03.2021 №57;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«Публичная политика» в течение </w:t>
            </w:r>
            <w:r w:rsidRPr="004D1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05F33" w:rsidRPr="001D3E74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Б1.В.01.11 «Публичная политика».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05F33" w:rsidRPr="001D3E74">
        <w:trPr>
          <w:trHeight w:hRule="exact" w:val="139"/>
        </w:trPr>
        <w:tc>
          <w:tcPr>
            <w:tcW w:w="397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1D3E74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«Публичная политика»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05F33" w:rsidRPr="001D3E74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организации управленческих процессов в органах государственной и муниципальной власти и управления, в аппаратах политических партий и общественно-политических объединений, бизнес- структурах, международных организациях, СМИ</w:t>
            </w:r>
          </w:p>
        </w:tc>
      </w:tr>
      <w:tr w:rsidR="00D05F3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организационное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документационное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информационное обеспечение и исполнительское сопровождение деятельности руководителя организации в рамках профессиональных обязанностей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организовать и проводить под руководством опытного сотрудника мероприятия общественно-политической направленности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готовить проекты официальных документов, в том числе соглашений, договоров, контрактов, аналитических докладов, презентаций</w:t>
            </w:r>
          </w:p>
        </w:tc>
      </w:tr>
      <w:tr w:rsidR="00D05F33" w:rsidRPr="001D3E74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самостоятельно составлять служебные документы (письма, обращения, служебные записки, ответы на входящие запросы, другие тексты по общественно-политической проблематике) в соответствии с профессиональными стандартами</w:t>
            </w:r>
          </w:p>
        </w:tc>
      </w:tr>
      <w:tr w:rsidR="00D05F33" w:rsidRPr="001D3E74">
        <w:trPr>
          <w:trHeight w:hRule="exact" w:val="416"/>
        </w:trPr>
        <w:tc>
          <w:tcPr>
            <w:tcW w:w="397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1D3E7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05F33" w:rsidRPr="001D3E74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Б1.В.01.11 «Публичная политика» относится к обязательной части, является дисциплиной Блока Б1. </w:t>
            </w:r>
            <w:r w:rsidRPr="00AD7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Консультативный модуль. Информационно-коммуникативный модуль 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  <w:tr w:rsidR="00D05F33" w:rsidRPr="001D3E74">
        <w:trPr>
          <w:trHeight w:hRule="exact" w:val="138"/>
        </w:trPr>
        <w:tc>
          <w:tcPr>
            <w:tcW w:w="397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1D3E7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05F3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D05F33"/>
        </w:tc>
      </w:tr>
      <w:tr w:rsidR="00D05F33" w:rsidRPr="001D3E7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Pr="004D786B" w:rsidRDefault="004D119C">
            <w:pPr>
              <w:spacing w:after="0" w:line="240" w:lineRule="auto"/>
              <w:jc w:val="center"/>
              <w:rPr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lang w:val="ru-RU"/>
              </w:rPr>
              <w:t>Этносоциология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  <w:p w:rsidR="00D05F33" w:rsidRPr="004D786B" w:rsidRDefault="004D119C">
            <w:pPr>
              <w:spacing w:after="0" w:line="240" w:lineRule="auto"/>
              <w:jc w:val="center"/>
              <w:rPr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05F33" w:rsidRPr="001D3E74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05F3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05F33">
        <w:trPr>
          <w:trHeight w:hRule="exact" w:val="138"/>
        </w:trPr>
        <w:tc>
          <w:tcPr>
            <w:tcW w:w="5671" w:type="dxa"/>
          </w:tcPr>
          <w:p w:rsidR="00D05F33" w:rsidRDefault="00D05F33"/>
        </w:tc>
        <w:tc>
          <w:tcPr>
            <w:tcW w:w="1702" w:type="dxa"/>
          </w:tcPr>
          <w:p w:rsidR="00D05F33" w:rsidRDefault="00D05F33"/>
        </w:tc>
        <w:tc>
          <w:tcPr>
            <w:tcW w:w="426" w:type="dxa"/>
          </w:tcPr>
          <w:p w:rsidR="00D05F33" w:rsidRDefault="00D05F33"/>
        </w:tc>
        <w:tc>
          <w:tcPr>
            <w:tcW w:w="710" w:type="dxa"/>
          </w:tcPr>
          <w:p w:rsidR="00D05F33" w:rsidRDefault="00D05F33"/>
        </w:tc>
        <w:tc>
          <w:tcPr>
            <w:tcW w:w="1135" w:type="dxa"/>
          </w:tcPr>
          <w:p w:rsidR="00D05F33" w:rsidRDefault="00D05F33"/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05F3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05F33">
        <w:trPr>
          <w:trHeight w:hRule="exact" w:val="138"/>
        </w:trPr>
        <w:tc>
          <w:tcPr>
            <w:tcW w:w="5671" w:type="dxa"/>
          </w:tcPr>
          <w:p w:rsidR="00D05F33" w:rsidRDefault="00D05F33"/>
        </w:tc>
        <w:tc>
          <w:tcPr>
            <w:tcW w:w="1702" w:type="dxa"/>
          </w:tcPr>
          <w:p w:rsidR="00D05F33" w:rsidRDefault="00D05F33"/>
        </w:tc>
        <w:tc>
          <w:tcPr>
            <w:tcW w:w="426" w:type="dxa"/>
          </w:tcPr>
          <w:p w:rsidR="00D05F33" w:rsidRDefault="00D05F33"/>
        </w:tc>
        <w:tc>
          <w:tcPr>
            <w:tcW w:w="710" w:type="dxa"/>
          </w:tcPr>
          <w:p w:rsidR="00D05F33" w:rsidRDefault="00D05F33"/>
        </w:tc>
        <w:tc>
          <w:tcPr>
            <w:tcW w:w="1135" w:type="dxa"/>
          </w:tcPr>
          <w:p w:rsidR="00D05F33" w:rsidRDefault="00D05F33"/>
        </w:tc>
      </w:tr>
      <w:tr w:rsidR="00D05F3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05F33" w:rsidRPr="004D786B" w:rsidRDefault="00D0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05F33">
        <w:trPr>
          <w:trHeight w:hRule="exact" w:val="416"/>
        </w:trPr>
        <w:tc>
          <w:tcPr>
            <w:tcW w:w="5671" w:type="dxa"/>
          </w:tcPr>
          <w:p w:rsidR="00D05F33" w:rsidRDefault="00D05F33"/>
        </w:tc>
        <w:tc>
          <w:tcPr>
            <w:tcW w:w="1702" w:type="dxa"/>
          </w:tcPr>
          <w:p w:rsidR="00D05F33" w:rsidRDefault="00D05F33"/>
        </w:tc>
        <w:tc>
          <w:tcPr>
            <w:tcW w:w="426" w:type="dxa"/>
          </w:tcPr>
          <w:p w:rsidR="00D05F33" w:rsidRDefault="00D05F33"/>
        </w:tc>
        <w:tc>
          <w:tcPr>
            <w:tcW w:w="710" w:type="dxa"/>
          </w:tcPr>
          <w:p w:rsidR="00D05F33" w:rsidRDefault="00D05F33"/>
        </w:tc>
        <w:tc>
          <w:tcPr>
            <w:tcW w:w="1135" w:type="dxa"/>
          </w:tcPr>
          <w:p w:rsidR="00D05F33" w:rsidRDefault="00D05F33"/>
        </w:tc>
      </w:tr>
      <w:tr w:rsidR="00D05F3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05F33" w:rsidRPr="001D3E7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Часть 1. Политика и Управление: поиск оптимального соотношения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Предмет, методология и методика курса «Современная публичная политика»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власть и государственное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1D3E74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Понятие публичной политики и ее акторы. </w:t>
            </w:r>
            <w:r w:rsidRPr="001D3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видов политического режима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государственной (публичной) политики и ее этапы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Права человека как цель политики и управления. Национальные и международные институты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Предмет, методология и методика курса «Современная публичная политика»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власть и государственное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1D3E74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Понятие публичной политики и ее акторы. </w:t>
            </w:r>
            <w:r w:rsidRPr="001D3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видов политического режима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государственной (публичной) политики и ее этапы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05F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Права человека как цель политики и управления. Национальные и международные институты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Предмет, методология и методика курса «Современная публичная политика»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власть и государственное управление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1D3E74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Понятие публичной политики и ее акторы. </w:t>
            </w:r>
            <w:r w:rsidRPr="001D3E7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видов политического режима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Разработка государственной (публичной) политики и ее этапы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государственной (публичной) политики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Права человека как цель политики и управления. Национальные и международные институты их защиты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 w:rsidRPr="001D3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Современные концепции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Концепции новой институциональной теории и нового государственного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Концепции нового способа управления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политических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Концепции новой институциональной теории и нового государственного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Концепции нового способа управления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политических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Концепции новой институциональной теории и нового государственного 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Концепции нового способа управления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политических сетей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 w:rsidRPr="001D3E7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Часть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</w:t>
            </w: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Государственное управление в условиях рыночной экономики.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Общественное благо. Необходимость и пределы государственного регулирования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Общественное благо. Необходимость и пределы государственного регулирования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5F3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Общественное благо. Необходимость и пределы государственного регулирования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5F3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D05F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D05F3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05F33" w:rsidRPr="001D3E74">
        <w:trPr>
          <w:trHeight w:hRule="exact" w:val="37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1D3E74">
        <w:trPr>
          <w:trHeight w:hRule="exact" w:val="14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05F33" w:rsidRPr="00AD7D54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D7D5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05F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05F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05F3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D05F33"/>
        </w:tc>
      </w:tr>
      <w:tr w:rsidR="00D05F33">
        <w:trPr>
          <w:trHeight w:hRule="exact" w:val="28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D05F33"/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1D3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 Предмет, методология и методика курса «Современная публичная политика»</w:t>
            </w:r>
          </w:p>
        </w:tc>
      </w:tr>
      <w:tr w:rsidR="00D05F33" w:rsidRPr="001D3E7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системе государственного управления. Сферы государственной политики. Генезис и природа публичной власти и государственного управления. Общество и государственное управление. Структура государственной политики как деятельности по реализации целей и задач государственного управления. Публичная политика и государственное управление. Взаимоотношения государственной и публичной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и методика анализа государственной политики: институционализм, концепция политического процесса, теория групп, теория элит, теория рационализма, теория инкрементализма, теория сетей, теория игр, теория общественного выбора, теория открытых систем.  Государственная политика в условиях глобализации и регионализации как двух доминирующих тенденций современного мирового  развития.</w:t>
            </w:r>
          </w:p>
        </w:tc>
      </w:tr>
      <w:tr w:rsidR="00D05F33" w:rsidRPr="001D3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власть и государственное управление</w:t>
            </w:r>
          </w:p>
        </w:tc>
      </w:tr>
      <w:tr w:rsidR="00D05F3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Сравнение понятий политической власти и государственного управления. Государственное управление как система. Социальные функции государства и виды государственного управления: внутренние и внешние функции государства. Система государственного управления (субъекты и объекты системы государственного управления). Иерархические уровни государственного управления (метауровень, макроуровень, микроуровень, региональный и локальный уровни государственного управления).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Государственная политика как важнейший элемент системы государственного управления. Проблемы классификации государственной политики и  ее системные характеристики. Детерминирующие факторы общей, внутренней и  внешней среды системы государственного управления и их воздействие на государственную политику.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Конституционные основы и правовая база государственной политики.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1D3E74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Понятие публичной политики и ее акторы. </w:t>
            </w:r>
            <w:r w:rsidRPr="001D3E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видов политического режима</w:t>
            </w:r>
          </w:p>
        </w:tc>
      </w:tr>
      <w:tr w:rsidR="00D05F3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публичной политики и его интерпретации. Акторы публичной политики: органы государственной власти, политические партии, бизнес-корпорации и их ассоциации, неправительственные организации, СМИ, экспертное сообщество, международные организации и фонды. Необходимость учета влияния криминальных сообществ. Необходимые и достаточные условия для участия негосударственных структур в публичной политике.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Учет влияния политического режима. Политический режим и государственная власть. Авторитарные типы государственного управления. Демократический тип государственного управления. Формы и модели взаимодействия государственной власти и структур гражданского общества.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эффективности публичной политики.</w:t>
            </w:r>
          </w:p>
        </w:tc>
      </w:tr>
      <w:tr w:rsidR="00D05F33" w:rsidRPr="001D3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Разработка государственной (публичной) политики и ее этапы</w:t>
            </w:r>
          </w:p>
        </w:tc>
      </w:tr>
      <w:tr w:rsidR="00D05F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Государственно-управленческое решения и виды их классификации: по уровню иерархии в системе государственного управления, по типам – административные и политические, по субъектам управления, по юридическим основаниям, по характеру содержания, по механизму реализации, по степени публичности и т. п. Системные признаки государственно-управленческих решений:  наличие субъект-объектных отношений, виды и уровни управленческого воздействия, процедура принятия решения, процедура легитимации принятого решения, процедура реализации решения, виды и формы управленческого контроля за ходом и итогами реализации решения.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Процесс принятия государственно-управленческого решения: стратегическое и оперативное планирование государственной политики, мониторинг и информационно- аналитическая деятельность, экспертные оценки управленческих альтернатив. Роль политических партий и бизнес-корпораций. «Фабрики мысли» и Центры публичной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«фабрик мысли»: международный и первый российский опыт.</w:t>
            </w:r>
          </w:p>
        </w:tc>
      </w:tr>
      <w:tr w:rsidR="00D05F33" w:rsidRPr="001D3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Направления государственной (публичной) политики</w:t>
            </w:r>
          </w:p>
        </w:tc>
      </w:tr>
      <w:tr w:rsidR="00D05F33">
        <w:trPr>
          <w:trHeight w:hRule="exact" w:val="8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понятий Государственной, национальной и публичной политики.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экономическая политика. Прямое и косвенное вмешательство в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1D3E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экономику. Государственная социальная политика. Государственная национальная политика. Государственная экологическая политика. Государственная политика в области безопасности. Понятия жесткой и мягкой безопасности. Международная политика государств. Участие других акторов публичной политики в формировании направлений государственной (публичной) политики.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Права человека как цель политики и управления. Национальные и международные институты их защиты</w:t>
            </w:r>
          </w:p>
        </w:tc>
      </w:tr>
      <w:tr w:rsidR="00D05F33" w:rsidRPr="001D3E7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Защита прав и свобод как одна из важных функций государства. Национальные институты защиты прав человека. Международные стандарты и институты защиты прав человека. Взаимодействие национальных и международных систем защиты прав человека. Институт Омбудсмана. Кодексы надлежащей этики чиновников. Развитие института Уполномоченного по правам человека в России и ее регионах.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Концепции новой институциональной теории и нового государственного менеджмента</w:t>
            </w:r>
          </w:p>
        </w:tc>
      </w:tr>
      <w:tr w:rsidR="00D05F33" w:rsidRPr="00D417F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новой институциональной теории. Веблена, и др. Методологические основания новой институциональной теории. Ди Маджио, У. Пауэлла, П. Холла и Р. Тэйлора. Основные направления неоинституционализма: теория конвергенций, теория постэкономического общества, экономика глобальных перемен, теория согласований или экономика соглашений. Отечественные исследования в области неоинституционализма (, и др.)</w:t>
            </w:r>
          </w:p>
          <w:p w:rsidR="00D05F33" w:rsidRPr="00AD7D54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Концепция нового государственного менеджмента. Осборна и Т. Гэблера. Проблема соотношения государственного менеджмента и политики. Сравнительная роль понятий «руководство», «администрирование» и «управление». Государственный менеджмент и рыночная экономика. </w:t>
            </w:r>
            <w:r w:rsidRPr="00AD7D5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 эффективности государственного управления. Саймона, Дж. Ю.Стиглица, .</w:t>
            </w:r>
          </w:p>
        </w:tc>
      </w:tr>
      <w:tr w:rsidR="00D05F33" w:rsidRPr="001D3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Концепции нового способа управления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и политических сетей</w:t>
            </w:r>
          </w:p>
        </w:tc>
      </w:tr>
      <w:tr w:rsidR="00D05F3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источники в концепции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 Документы «Программы развития ООН и Комитета по публичному менеджменту ОЭСР. Соотношение политики и управления. Государственное (публичное) управление как функция общественной координации, в которой принимают участие различные акторы публичной политики. Принцип сотрудничества как особый тип отношений между публичной и частными сферами. Понятие прозрачности власти. Работы Исследовательского комитета по публичной политики Международной ассоциации политической науки.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«политические сети» и основные методологические основания концепции «политических сетей. Работы Тани Берцель, Питера Богесона, Тео Туунена, и др. Теория политических сетей как реконструкция отношений между государственным управлением, современным обществом и политикой. Виды и типы политических сетей.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концепции политических сетей.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сетевых и иерархических моделей управления.</w:t>
            </w:r>
          </w:p>
        </w:tc>
      </w:tr>
      <w:tr w:rsidR="00D05F33" w:rsidRPr="001D3E7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Общественное благо. Необходимость и пределы государственного регулирования рынка.</w:t>
            </w:r>
          </w:p>
        </w:tc>
      </w:tr>
      <w:tr w:rsidR="00D05F33" w:rsidRPr="001D3E7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общественного блага. Концепция экономической эффективности и эффективность Парето. Дефекты рыночного регулирования. Информационная асимметрия и естественные монополии. Экстерналии и общественные блага. Две группы обоснований государственного вмешательства: Исправление дефектов рыночного регулирования ради повышения эффективности распределения ресурсов и благ; перераспределение возможностей и благ ради достижения социальной справедливости. Дефекты государственного регулирования рынка. Норта, П. Козловски, К. Поланьи, Дж. Ю.Стиглица и др.</w:t>
            </w:r>
          </w:p>
        </w:tc>
      </w:tr>
      <w:tr w:rsidR="00D05F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1D3E7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Предмет, методология и методика курса «Современная публичная политика»</w:t>
            </w:r>
          </w:p>
        </w:tc>
      </w:tr>
      <w:tr w:rsidR="00D05F33" w:rsidRPr="001D3E74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 Предмет, методология и методика курса «Публичная политика»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предмет, методологию и методику курса «Публичная политика»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Государственная политика в системе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Сферы государственной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Генезис и природа публичной власти и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Общество и государственное управление.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Структура государственной политики как деятельности по реализации целей и задач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Публичная политика и государственное управление.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Взаимоотношения государственной и публичной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Методология и методика анализа государственной политики: институционализм, концепция политического процесса, теория групп, теория элит, теория рационализма, теория инкрементализма, теория сетей, теория игр, теория общественного выбора, теория открытых систем.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Государственная политика в условиях глобализации и регионализации как двух доминирующих тенденций современного мирового  развития.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«публичная политика»?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Какому российскому курсу соответствует курс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Administration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Происхождение концепции публичной сферы.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Динамика изменений публичной сферы в СССР и постсоветской России.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5. Найти примеры общественной дискуссии относительно неоднозначных технических новшеств, попытаться понять, кто является основными игроками, и какая используется риторика.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Государственное управление в политической системе общества.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Государственное и политическое управление.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Эффективность государственного управления: критерии и принципы.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Модели процесса выработки государственной политики в России и за рубежом (по странам): сходства и различия.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Государственная политика (по отраслям деятельности).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1D3E7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Политическая власть и государственное управление</w:t>
            </w:r>
          </w:p>
        </w:tc>
      </w:tr>
      <w:tr w:rsidR="00D05F33" w:rsidRPr="001D3E74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 Политическая власть и государственное управление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политическую власть и государственное управление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Сравнение понятий политической власти и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Государственное управление как система.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Социальные функции государства и виды государственного управления: внутренние и внешние функции государства.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Система государственного управления (субъекты и объекты системы государственного управления). Иерархические уровни государственного управления (метауровень, макроуровень, микроуровень, региональный и локальный уровни государственного управления).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Государственная политика как важнейший элемент системы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Проблемы классификации государственной политики и  ее системные характеристики.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Детерминирующие факторы общей, внутренней и  внешней среды системы государственного управления и их воздействие на государственную политику.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Конституционные основы и правовая база государственной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«частно-публичная» сфера?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Происхождение концепции прав человека.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 какой из идеологий наиболее связанна концепция прав человека?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Причины признания универсальности прав человека мировым сообществом в середине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5. Обсудить, как идет процесс принятия ГМО в России.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Понятие публичной политики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Механизмы контроля в процессе выработки и реализации государственной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Исполнительная власть в системе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Судебная власть в системе государственного управления.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Понятие публичной политики и ее акторы.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Влияние видов политического режима</w:t>
            </w:r>
          </w:p>
        </w:tc>
      </w:tr>
      <w:tr w:rsidR="00D05F33" w:rsidRPr="009C32DA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 Понятие публичной политики и ее акторы. Влияние видов политического режима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понятие публичной политики и ее акторы. Влияние видов политического режима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публичной политики и его интерпретации.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Акторы публичной политики: органы государственной власти, политические партии, бизнес-корпорации и их ассоциации, неправительственные организации, СМИ, экспертное сообщество, международные организации и фонды.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Необходимость учета влияния криминальных сообществ.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Необходимые и достаточные условия для участия негосударственных структур в публичной политике.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Учет влияния политического режима.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Политический режим и государственная власть.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Авторитарные типы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Демократический тип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Формы и модели взаимодействия государственной власти и структур гражданского общества.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Критерии эффективности публичной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поколений прав человека можно выделить?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«негативные» и «позитивные» права?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соотносятся позитивистская концепция права и концепция универсальности прав человека?.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4. Критически оценить теоретические предпосылки, лежащие в основе различных подходов к контролю за технологией. Найти свежие примеры попыток контролировать развитие технологии, подготовиться к обсуждению на занятии.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Формы правления: модели и исторический опыт.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Уровни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Научные школы в теории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Кейнсианство в государственной политике и государственном управлении.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9C32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Разработка государственной (публичной) политики и ее этапы</w:t>
            </w:r>
          </w:p>
        </w:tc>
      </w:tr>
      <w:tr w:rsidR="00D05F33" w:rsidRPr="009C32DA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разработка государственной (публичной) политики и ее этапы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Государственно-управленческое решения и виды их классификации: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уровню иерархии в системе государственного управления,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типам – административные и политические,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субъектам управления,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юридическим основаниям,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характеру содержания,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механизму реализации,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степени публичности и т. п.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Системные признаки государственно-управленческих решений: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наличие субъект-объектных отношений,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уровни управленческого воздействия,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принятия решения,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легитимации принятого решения,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реализации решения,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и формы управленческого контроля за ходом и итогами реализации решения.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Процесс принятия государственно-управленческого решения: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стратегическое и оперативное планирование государственной политики,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и информационно-аналитическая деятельность,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экспертные оценки управленческих альтернатив.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Роль политических партий и бизнес-корпораций.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«Фабрики мысли» и Центры публичной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«фабрик мысли»: международный и первый российский опыт.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Каково было официальное отношение Американской ассоциации Антропологов к Всемирной декларации прав человека в пятидесятые годы ХХ века?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принципа универсальности прав человека и концепции мульткультурализма.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 какую структуру была преобразована Комиссия ООН по правам человека?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4. Найти примеры отчетов в отношении оценки технологии на русском языке и обсудить основные стратегии и подходы.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Уровни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Научные школы в теории государственного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Кейнсианство в государственной политике и государственном управлении.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Направления институционализма и неоинституционализма в государственной политике и государственном управлении.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9C32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государственной (публичной) политики</w:t>
            </w:r>
          </w:p>
        </w:tc>
      </w:tr>
      <w:tr w:rsidR="00D05F33" w:rsidRPr="009C32DA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направления государственной (публичной) политики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понятий государственной, национальной и публичной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Государственная экономическая политика.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Прямое и косвенное вмешательство в экономику.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Государственная социальная политика.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Государственная национальная политика.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Государственная экологическая политика.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Государственная политика в области безопасности.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Понятия жесткой и мягкой безопасности.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Международная политика государств.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Участие других акторов публичной политики в формировании направлений государственной (публичной)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Сколько поколений прав человека можно выделить?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Что такое «негативные» и «позитивные» права?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 соотносятся позитивистская концепция права и концепция универсальности прав человека?.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Каково было официальное отношение Американской ассоциации Антропологов к Всемирной декларации прав человека в пятидесятые годы ХХ века?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5. Критически оценить примеры поиска баланса между гуманитарным знанием и технической рациональностью.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Либеральные и неолиберальные направления в теории государственной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Консервативные и неоконсервативные направления в теории государственной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Регионализация как одна из тенденций современного общемирового развития.</w:t>
            </w:r>
          </w:p>
        </w:tc>
      </w:tr>
      <w:tr w:rsidR="00D05F33" w:rsidRPr="009C32DA">
        <w:trPr>
          <w:trHeight w:hRule="exact" w:val="14"/>
        </w:trPr>
        <w:tc>
          <w:tcPr>
            <w:tcW w:w="964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9C3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Права человека как цель политики и управления. Национальные и международные институты их защиты</w:t>
            </w:r>
          </w:p>
        </w:tc>
      </w:tr>
      <w:tr w:rsidR="00D05F3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права человека как цель политики и управления. Национальные и международные институты их защиты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Защита прав и свобод как одна из важных функций государства.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Национальные институты защиты прав человека.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Международные стандарты и институты защиты прав человека.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национальных и международных систем защиты прав человека.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Институт Омбудсмана.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Кодексы надлежащей этики чиновников.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Развитие института Уполномоченного по правам человека в России и ее регионах.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Соотношение принципа универсальности прав человека и концепции мульткультурализма.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 какую структуру была преобразована Комиссия ООН по правам человека?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Каковы основные функции Верховного комиссара ООН по правам человека?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4. Дать оценку нанотехнологии как новой научно-технической инициативы и обозначить проблемы управленческого и этического характера.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1.Консервативные и неоконсервативные направления в теории государственной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Регионализация как одна из тенденций современного общемирового развития.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Регион как объект государственного регулирования.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Регион и субъект административно-территориального деления: уровни общего и особенного.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Модели проявления региональной специфики.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9C3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7. Концепции новой институциональной теории и нового государственного менеджмента</w:t>
            </w:r>
          </w:p>
        </w:tc>
      </w:tr>
      <w:tr w:rsidR="00D05F33" w:rsidRPr="009C32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Тема: Концепции новой институциональной теории и нового государственного менеджмента.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концепции новой институциональной теории и нового государственного менеджмента.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Предпосылки новой институциональной теории. Веблена, и др.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Методологические основания новой институциональной теории. Ди Маджио, У. Пауэлла, П. Холла и Р. Тэйлора.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неоинституционализма: теория конвергенций, теория постэкономического общества, экономика глобальных перемен, теория согласований или экономика соглашений.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Отечественные исследования в области неоинституционализма (, и др.)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Концепция нового государственного менеджмента. Осборна и Т. Гэблера.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Проблема соотношения государственного менеджмента и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Сравнительная роль понятий «руководство», «администрирование» и «управление».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Государственный менеджмент и рыночная экономика.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Оценка эффективности государственного управления. Саймона, Дж. Ю.Стиглица, 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Могут ли быть оправданы гуманитарные интервенции?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Эволюция европейского суда по правам человека.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и функции Комиссара Совета Европы по правам человека.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Являются ли решения Европейского Суда по правам человека обязательными для России?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5. Привести пример создания новых технологий и областей исследований в России (или в иных национальных контекстах) и критически оценить направления их развития, успехи и неудачи.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Федеральные округа в РФ как особый уровень регулирования государственной региональной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Государственная политика в отношении субъектов федерации в рамках системы центр - периферия.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Политико-правовой статус субъектов федерации.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Государственное управление и местное сообщество: модели и опты взаимодействия.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Местное самоуправление и становление гражданского общества.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9C32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Концепции нового способа управления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и политических сетей</w:t>
            </w:r>
          </w:p>
        </w:tc>
      </w:tr>
      <w:tr w:rsidR="00D05F33" w:rsidRPr="009C32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концепции нового способа управления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 и политических сетей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Теоретические источники в концепции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Документы «Программы развития ООН и Комитета по публичному менеджменту ОЭСР.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политики и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Государственное (публичное) управление как функция общественной координации, в которой принимают участие различные акторы публичной политики.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 сотрудничества как особый тип отношений между публичной и частными сферами.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прозрачности власти. Работы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Исследовательского комитета по публичной политики Международной ассоциации политической науки.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«политические сети» и основные методологические основания концепции «политических сетей. Работы Тани Берцель, Питера Богесона, Тео Туунена, и др.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Теория политических сетей как реконструкция отношений между государственным управлением, современным обществом и политикой.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и типы политических сетей.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governance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концепции политических сетей.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Соотношение сетевых и иерархических моделей управления.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функции и задачи института омбудсмана?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Каковы основные модели института омбудсмана?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развития института Уполномоченного по правам человека в современной России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Что такое институты-посредники?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 чем сходство и различие Фабрик мысли и Центров публичной политики?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6. Подобрать статью, в которой обсуждаются возможности / функциональные недостатки / общественные функции какого-либо технического артефакта и быть готовым обсудить его на занятии.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Локальные политики и государственная политика.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Воздействие процессов глобализации и регионализации на системы государственного управления стран Европы.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9C32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9. Общественное благо. Необходимость и пределы государственного регулирования рынка.</w:t>
            </w:r>
          </w:p>
        </w:tc>
      </w:tr>
      <w:tr w:rsidR="00D05F33" w:rsidRPr="009C32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Цель: Изучить понятие общественного блага. Необходимость и пределы государственного регулирования рынка.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 на практическом занятии: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общественного блага.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Концепция экономической эффективности и эффективность Парето.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Дефекты рыночного регулирования.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Информационная асимметрия и естественные монополии.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Экстерналии и общественные блага.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Две группы обоснований государственного вмешательства: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исправление дефектов рыночного регулирования ради повышения эффективности распределения ресурсов и благ;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перераспределение возможностей и благ ради достижения социальной справедливости.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Дефекты государственного регулирования рынка: Норта, П. Козловски, К. Поланьи, Дж. Ю.Стиглица и др.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 для проверки освоения компетенций: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Каковы функции Общественных палат и Общественных советов в современной России?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основные модели взаимодействия органов власти и гражданских структур в современной России вы можете выделить?.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Что такое ЯН-индекс?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4. Найти публикацию в СМИ, в которой обсуждаются способы коммерциализации в России: что поставлено на карту?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 5. Каково состояние патентной системы в России в глобальном контексте? - Обсудить.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Темы рефератов: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Местные сообщества и развитие гражданского общества.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Исторический опыт государственного управления в России.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Исторический опыт муниципального самоуправления в России.</w:t>
            </w:r>
          </w:p>
        </w:tc>
      </w:tr>
      <w:tr w:rsidR="00D05F33" w:rsidRPr="009C32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05F33" w:rsidRPr="009C32D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«Публичная политика» / Пыхтеева Елена Викторовна. – Омск: Изд-во Омской гуманитарной академии, 2020.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05F33" w:rsidRPr="009C32DA">
        <w:trPr>
          <w:trHeight w:hRule="exact" w:val="138"/>
        </w:trPr>
        <w:tc>
          <w:tcPr>
            <w:tcW w:w="964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05F33" w:rsidRDefault="004D1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05F33" w:rsidRPr="009C32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Гаджиев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213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978-5-9916-9804-7.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4" w:history="1">
              <w:r w:rsidR="001B7EAF">
                <w:rPr>
                  <w:rStyle w:val="a3"/>
                  <w:lang w:val="ru-RU"/>
                </w:rPr>
                <w:t>https://www.biblio-online.ru/bcode/431100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 w:rsidRPr="009C32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Плаксин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978-5-534-07622-6.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5" w:history="1">
              <w:r w:rsidR="001B7EAF">
                <w:rPr>
                  <w:rStyle w:val="a3"/>
                  <w:lang w:val="ru-RU"/>
                </w:rPr>
                <w:t>https://urait.ru/bcode/437067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 w:rsidRPr="009C32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Слизовский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978-5-9916-8050-9.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6" w:history="1">
              <w:r w:rsidR="001B7EAF">
                <w:rPr>
                  <w:rStyle w:val="a3"/>
                  <w:lang w:val="ru-RU"/>
                </w:rPr>
                <w:t>https://urait.ru/bcode/434373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 w:rsidRPr="009C32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Кущенко,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Публичная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научно-технический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прогресс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978-5-7782-3929-6.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7" w:history="1">
              <w:r w:rsidR="001B7EAF">
                <w:rPr>
                  <w:rStyle w:val="a3"/>
                  <w:lang w:val="ru-RU"/>
                </w:rPr>
                <w:t>http://www.iprbookshop.ru/98813.html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>
        <w:trPr>
          <w:trHeight w:hRule="exact" w:val="277"/>
        </w:trPr>
        <w:tc>
          <w:tcPr>
            <w:tcW w:w="285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05F33" w:rsidRPr="00AD7D5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ближнем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зарубежье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Мухаметов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Внешняя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политика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ближнем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зарубежье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Екатеринбург: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Уральский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978-5-7996-1414-0.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8" w:history="1">
              <w:r w:rsidR="001B7EAF">
                <w:rPr>
                  <w:rStyle w:val="a3"/>
                  <w:lang w:val="ru-RU"/>
                </w:rPr>
                <w:t>http://www.iprbookshop.ru/69586.html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 w:rsidRPr="00AD7D54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AD7D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Геополитика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постсоветском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пространстве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Потоцкая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978-5-4486-0219-1.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9" w:history="1">
              <w:r w:rsidR="001B7EAF">
                <w:rPr>
                  <w:rStyle w:val="a3"/>
                  <w:lang w:val="ru-RU"/>
                </w:rPr>
                <w:t>http://www.iprbookshop.ru/72800.html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 w:rsidRPr="00AD7D5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Политология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социология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Дымченко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978-5-534-06958-7.</w:t>
            </w:r>
            <w:r w:rsidRPr="004D786B">
              <w:rPr>
                <w:lang w:val="ru-RU"/>
              </w:rPr>
              <w:t xml:space="preserve"> 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D786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D786B">
              <w:rPr>
                <w:lang w:val="ru-RU"/>
              </w:rPr>
              <w:t xml:space="preserve"> </w:t>
            </w:r>
            <w:hyperlink r:id="rId10" w:history="1">
              <w:r w:rsidR="001B7EAF">
                <w:rPr>
                  <w:rStyle w:val="a3"/>
                  <w:lang w:val="ru-RU"/>
                </w:rPr>
                <w:t>https://urait.ru/bcode/441829</w:t>
              </w:r>
            </w:hyperlink>
            <w:r w:rsidRPr="004D786B">
              <w:rPr>
                <w:lang w:val="ru-RU"/>
              </w:rPr>
              <w:t xml:space="preserve"> </w:t>
            </w:r>
          </w:p>
        </w:tc>
      </w:tr>
      <w:tr w:rsidR="00D05F33" w:rsidRPr="00AD7D5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05F33" w:rsidRPr="00AD7D54">
        <w:trPr>
          <w:trHeight w:hRule="exact" w:val="90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72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AD7D5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05F33" w:rsidRPr="00AD7D5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05F33" w:rsidRPr="00AD7D54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05F33" w:rsidRPr="00AD7D54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AD7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05F33" w:rsidRPr="00AD7D5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05F33" w:rsidRPr="004D786B" w:rsidRDefault="00D0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05F33" w:rsidRDefault="004D11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05F33" w:rsidRPr="004D786B" w:rsidRDefault="00D05F3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05F33" w:rsidRPr="00AD7D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05F3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1B7E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72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72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05F3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05F33" w:rsidRPr="00AD7D5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05F33" w:rsidRPr="00AD7D54">
        <w:trPr>
          <w:trHeight w:hRule="exact" w:val="277"/>
        </w:trPr>
        <w:tc>
          <w:tcPr>
            <w:tcW w:w="9640" w:type="dxa"/>
          </w:tcPr>
          <w:p w:rsidR="00D05F33" w:rsidRPr="004D786B" w:rsidRDefault="00D05F33">
            <w:pPr>
              <w:rPr>
                <w:lang w:val="ru-RU"/>
              </w:rPr>
            </w:pPr>
          </w:p>
        </w:tc>
      </w:tr>
      <w:tr w:rsidR="00D05F33" w:rsidRPr="00AD7D54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 w:rsidRPr="00AD7D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05F33" w:rsidRPr="00AD7D54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725D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05F33" w:rsidRPr="004D786B" w:rsidRDefault="004D11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05F33" w:rsidRPr="00AD7D54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Pr="004D786B" w:rsidRDefault="004D11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</w:t>
            </w:r>
          </w:p>
        </w:tc>
      </w:tr>
    </w:tbl>
    <w:p w:rsidR="00D05F33" w:rsidRPr="004D786B" w:rsidRDefault="004D119C">
      <w:pPr>
        <w:rPr>
          <w:sz w:val="0"/>
          <w:szCs w:val="0"/>
          <w:lang w:val="ru-RU"/>
        </w:rPr>
      </w:pPr>
      <w:r w:rsidRPr="004D786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05F3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05F33" w:rsidRDefault="004D119C">
            <w:pPr>
              <w:spacing w:after="0" w:line="240" w:lineRule="auto"/>
              <w:rPr>
                <w:sz w:val="24"/>
                <w:szCs w:val="24"/>
              </w:rPr>
            </w:pPr>
            <w:r w:rsidRPr="004D78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D05F33" w:rsidRDefault="00D05F33"/>
    <w:sectPr w:rsidR="00D05F3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B7EAF"/>
    <w:rsid w:val="001D3E74"/>
    <w:rsid w:val="001F0BC7"/>
    <w:rsid w:val="004D119C"/>
    <w:rsid w:val="004D786B"/>
    <w:rsid w:val="00725D76"/>
    <w:rsid w:val="0089049A"/>
    <w:rsid w:val="009C32DA"/>
    <w:rsid w:val="00A96584"/>
    <w:rsid w:val="00AD7D54"/>
    <w:rsid w:val="00D05F33"/>
    <w:rsid w:val="00D31453"/>
    <w:rsid w:val="00D417F8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D7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B7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98813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373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706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41829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www.biblio-online.ru/bcode/431100" TargetMode="External"/><Relationship Id="rId9" Type="http://schemas.openxmlformats.org/officeDocument/2006/relationships/hyperlink" Target="http://www.iprbookshop.ru/72800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6958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9140</Words>
  <Characters>52101</Characters>
  <Application>Microsoft Office Word</Application>
  <DocSecurity>0</DocSecurity>
  <Lines>434</Lines>
  <Paragraphs>122</Paragraphs>
  <ScaleCrop>false</ScaleCrop>
  <Company/>
  <LinksUpToDate>false</LinksUpToDate>
  <CharactersWithSpaces>61119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2020-2021_ФГОС3++2020_Бак-ОФО-Полит(20)_plx_Публичная политика</dc:title>
  <dc:creator>FastReport.NET</dc:creator>
  <cp:lastModifiedBy>Mark Bernstorf</cp:lastModifiedBy>
  <cp:revision>12</cp:revision>
  <dcterms:created xsi:type="dcterms:W3CDTF">2021-05-19T05:07:00Z</dcterms:created>
  <dcterms:modified xsi:type="dcterms:W3CDTF">2022-11-12T16:25:00Z</dcterms:modified>
</cp:coreProperties>
</file>